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D8" w:rsidRDefault="008C6AD8" w:rsidP="0095664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AD8">
        <w:rPr>
          <w:rFonts w:ascii="Times New Roman" w:hAnsi="Times New Roman" w:cs="Times New Roman"/>
          <w:b/>
          <w:sz w:val="28"/>
          <w:szCs w:val="28"/>
        </w:rPr>
        <w:t>Лекция 1. «Деятельность туристско-спортивных маршрутно-квалификационных комиссий и маршрутно-квалификационных комиссий образовательных учреждений России»</w:t>
      </w:r>
    </w:p>
    <w:p w:rsidR="008C6AD8" w:rsidRPr="008C6AD8" w:rsidRDefault="008C6AD8" w:rsidP="0095664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62" w:rsidRPr="00956645" w:rsidRDefault="008C6AD8" w:rsidP="0095664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«П</w:t>
      </w:r>
      <w:r w:rsidRPr="0095664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645">
        <w:rPr>
          <w:rFonts w:ascii="Times New Roman" w:hAnsi="Times New Roman" w:cs="Times New Roman"/>
          <w:sz w:val="28"/>
          <w:szCs w:val="28"/>
        </w:rPr>
        <w:t xml:space="preserve"> о туристско-спортивных</w:t>
      </w:r>
    </w:p>
    <w:p w:rsidR="00E41B62" w:rsidRDefault="008C6AD8" w:rsidP="0095664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маршрутно-квалификационных комиссиях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6645" w:rsidRPr="00956645" w:rsidRDefault="00956645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Туристско-спортивные маршрутно-квалификационные комиссии (МКК) являются общественными органами туристско-спортивных организаций (ТСО) и создаются с целью: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консультирования туристов по вопросам организации и проведения туристско-спортивных мероприятий (ТСМ), связанных с прохождением туристских маршрутов;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выпуска туристских групп на маршруты;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проверки готовности туристских групп к прохождению заявленных маршрутов;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классификации туристских маршрутов, категорирования пройденных маршрутов и препятствий маршрута;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 xml:space="preserve">- организации и проведения соревнований по </w:t>
      </w:r>
      <w:r w:rsidR="008C6AD8">
        <w:rPr>
          <w:rFonts w:ascii="Times New Roman" w:hAnsi="Times New Roman" w:cs="Times New Roman"/>
          <w:sz w:val="28"/>
          <w:szCs w:val="28"/>
        </w:rPr>
        <w:t>с</w:t>
      </w:r>
      <w:r w:rsidRPr="00956645">
        <w:rPr>
          <w:rFonts w:ascii="Times New Roman" w:hAnsi="Times New Roman" w:cs="Times New Roman"/>
          <w:sz w:val="28"/>
          <w:szCs w:val="28"/>
        </w:rPr>
        <w:t>портивному туризму по группе дисциплин «маршрут»;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рассмотрения материалов на присвоение спортивных разрядов и званий;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ведения журналов регистрации туристов, вышедших на маршруты;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ведения учета несчастных случаев в туристских группах, выяснения причин и обстоятельств, приведших к случившемуся, определения степени ответственности и мер воздействия</w:t>
      </w:r>
      <w:r w:rsidR="008C6AD8">
        <w:rPr>
          <w:rFonts w:ascii="Times New Roman" w:hAnsi="Times New Roman" w:cs="Times New Roman"/>
          <w:sz w:val="28"/>
          <w:szCs w:val="28"/>
        </w:rPr>
        <w:t>.</w:t>
      </w:r>
    </w:p>
    <w:p w:rsidR="00956645" w:rsidRPr="00956645" w:rsidRDefault="00956645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МКК создаются при туристско-спортивных организациях при наличии подготовленных туристских кадров.</w:t>
      </w:r>
    </w:p>
    <w:p w:rsidR="00956645" w:rsidRPr="00956645" w:rsidRDefault="00956645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МКК в своей деятельности руководствуются действующим законодательством РФ и правовыми актами, Правилами проведения соревнований по спортивному туризму, Регламентом туристско-спортивных мероприятий, связанных с прохождением туристских маршрутов, Кодексом путешественника, Разрядными требованиями по спортивному туризму, «Классификацией туристских маршрутов" (КТМ), Перечнями классифицированных туристских спортивных маршрутов, локальных препятствий, Методиками категорирования маршрутов, Положением о системе подготовки кадров в спортивном туризме Российской Федерации, Положением о спортивных судьях.</w:t>
      </w:r>
    </w:p>
    <w:p w:rsidR="00E41B62" w:rsidRPr="00956645" w:rsidRDefault="00E41B62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 xml:space="preserve">МКК имеет свой штамп установленного образца, который проставляется на документах, рассмотренных и выданных в МКК и подписанных уполномоченным на это членом МКК 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Российская Центральная МКК Федерации спортивного туризма РФ</w:t>
      </w:r>
      <w:r w:rsidR="00956645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создается при Туристско-спортивном союзе России и является вышестоящей по отношению ко всем территориальным и ведомственным МКК России.</w:t>
      </w:r>
    </w:p>
    <w:p w:rsidR="00956645" w:rsidRPr="00956645" w:rsidRDefault="00956645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lastRenderedPageBreak/>
        <w:t>Региональная (областная, краевая, окружная, республиканская) МКК создается решением региональной туристско-спортивной организации, при которой она образуется, после согласования ее полномочий и состава с ЦМКК, на основе заключенного между региональной ТСО и ТССР договора о членстве в ТССР и совместной деятельности по развитию спортивного туризма.</w:t>
      </w:r>
      <w:r w:rsidR="00956645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МКК других туристско-спортивных организаций утверждаются вышестоящей (по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территориальному признаку) МКК, после согласования состава и полномочий, и решения вопроса о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целесообразности их создания.</w:t>
      </w:r>
    </w:p>
    <w:p w:rsidR="00956645" w:rsidRPr="00956645" w:rsidRDefault="00956645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МКК избирает Председателя, Заместителя председателя, секретаря и заместителей председателя по видам туризма с правом первой подписи, на случай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отсутствия на заседаниях МКК Председателя и его заместителя.</w:t>
      </w:r>
    </w:p>
    <w:p w:rsidR="00956645" w:rsidRPr="00956645" w:rsidRDefault="00956645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 xml:space="preserve">Секретарем МКК может быть один из работников </w:t>
      </w:r>
      <w:r w:rsidR="00A371CD" w:rsidRPr="00956645">
        <w:rPr>
          <w:rFonts w:ascii="Times New Roman" w:hAnsi="Times New Roman" w:cs="Times New Roman"/>
          <w:sz w:val="28"/>
          <w:szCs w:val="28"/>
        </w:rPr>
        <w:t>туристско-спортивной организации</w:t>
      </w:r>
      <w:r w:rsidRPr="00956645">
        <w:rPr>
          <w:rFonts w:ascii="Times New Roman" w:hAnsi="Times New Roman" w:cs="Times New Roman"/>
          <w:sz w:val="28"/>
          <w:szCs w:val="28"/>
        </w:rPr>
        <w:t>, при которой работает МКК.</w:t>
      </w:r>
    </w:p>
    <w:p w:rsidR="00A371CD" w:rsidRPr="00956645" w:rsidRDefault="00A371CD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МКК обязаны регулярно организовывать консультации для туристских организаций и туристов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, </w:t>
      </w:r>
      <w:r w:rsidRPr="00956645">
        <w:rPr>
          <w:rFonts w:ascii="Times New Roman" w:hAnsi="Times New Roman" w:cs="Times New Roman"/>
          <w:sz w:val="28"/>
          <w:szCs w:val="28"/>
        </w:rPr>
        <w:t>уходящих на маршруты по: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</w:t>
      </w:r>
      <w:r w:rsidR="008C6AD8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выбору маршрутов в зависимости от опыта участников и руководителя;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определению категорий сложности туристских маршрутов и категорий трудности препятствий;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</w:t>
      </w:r>
      <w:r w:rsidR="008C6AD8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выбору группового и личного снаряжения для маршрута;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технике безопасности при прохождении препятствии;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подготовке и проведению соревнований маршрутов;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оформлению маршрутных документов, отчетов о прохождении маршрутов, материалов на присвоение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разрядов и званий;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вопросам охраны природы, памятников истории и культуры и другой общественно-полезной работы,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проводимой в походе.</w:t>
      </w:r>
    </w:p>
    <w:p w:rsidR="00956645" w:rsidRPr="00956645" w:rsidRDefault="00956645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При рассмотрении заявочных документов на совершение маршрутов МКК обязаны проверить: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маршрутные документы, разработку маршрута, график движения группы по основному и запасным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вариантам, наличие картографических материалов;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знание руководителем района похода, маршрута и основных препятствий;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соответствие опыта руководителя и участников заявленному маршруту;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правильность подбора снаряжения, продовольствия и медикаментов;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намеченные группой меры по обеспечению безопасности при проведении маршрута (готовность</w:t>
      </w:r>
      <w:r w:rsidR="00956645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группы к нештатным ситуациям);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</w:t>
      </w:r>
      <w:r w:rsidR="001A611E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аварийные выходы с маршрута;</w:t>
      </w:r>
    </w:p>
    <w:p w:rsidR="00E41B62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правильность выбора контрольных пунктов.</w:t>
      </w:r>
    </w:p>
    <w:p w:rsidR="008C6AD8" w:rsidRPr="00956645" w:rsidRDefault="008C6AD8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Заявочные документы регистрируются и хранятся не менее 3 лет.</w:t>
      </w:r>
    </w:p>
    <w:p w:rsidR="00A371CD" w:rsidRPr="00956645" w:rsidRDefault="00A371CD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11E" w:rsidRDefault="001A611E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11E" w:rsidRDefault="001A611E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lastRenderedPageBreak/>
        <w:t>МКК имеют право: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вызвать участников группы и проверить знание ими Правил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проведения соревнований на туристских маршрут</w:t>
      </w:r>
      <w:r w:rsidR="00A371CD" w:rsidRPr="00956645">
        <w:rPr>
          <w:rFonts w:ascii="Times New Roman" w:hAnsi="Times New Roman" w:cs="Times New Roman"/>
          <w:sz w:val="28"/>
          <w:szCs w:val="28"/>
        </w:rPr>
        <w:t>ах</w:t>
      </w:r>
      <w:r w:rsidRPr="00956645">
        <w:rPr>
          <w:rFonts w:ascii="Times New Roman" w:hAnsi="Times New Roman" w:cs="Times New Roman"/>
          <w:sz w:val="28"/>
          <w:szCs w:val="28"/>
        </w:rPr>
        <w:t>, знание маршрута, вопросов техники и тактики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прохождения маршрута;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назначить группе контрольную проверку, где проверяет умение пользоваться снаряжением, преодолевать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естественные препятствия и действовать в аварийных ситуациях.</w:t>
      </w:r>
    </w:p>
    <w:p w:rsidR="00A371CD" w:rsidRPr="00956645" w:rsidRDefault="00A371CD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Члены МКК не имеют права участвовать в рассмотрении заявочных документов групп, руководителями,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членами и тренерами которых они являются.</w:t>
      </w:r>
    </w:p>
    <w:p w:rsidR="00A371CD" w:rsidRPr="00956645" w:rsidRDefault="00A371CD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Заключение по итогам рассмотрения заявочных документов подписывается председателем (заместителем)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и членами МКК, имеющими опыт руководства походами на одну к. с. выше рассматриваемого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 xml:space="preserve">в данном виде. При этом при выпуске маршрутов 1 </w:t>
      </w:r>
      <w:proofErr w:type="spellStart"/>
      <w:r w:rsidRPr="00956645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956645">
        <w:rPr>
          <w:rFonts w:ascii="Times New Roman" w:hAnsi="Times New Roman" w:cs="Times New Roman"/>
          <w:sz w:val="28"/>
          <w:szCs w:val="28"/>
        </w:rPr>
        <w:t>. достаточно подписи одного члена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МКК</w:t>
      </w:r>
      <w:r w:rsidR="008C6AD8">
        <w:rPr>
          <w:rFonts w:ascii="Times New Roman" w:hAnsi="Times New Roman" w:cs="Times New Roman"/>
          <w:sz w:val="28"/>
          <w:szCs w:val="28"/>
        </w:rPr>
        <w:t>;</w:t>
      </w:r>
      <w:r w:rsidRPr="00956645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Pr="00956645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956645">
        <w:rPr>
          <w:rFonts w:ascii="Times New Roman" w:hAnsi="Times New Roman" w:cs="Times New Roman"/>
          <w:sz w:val="28"/>
          <w:szCs w:val="28"/>
        </w:rPr>
        <w:t xml:space="preserve">. </w:t>
      </w:r>
      <w:r w:rsidR="008C6AD8">
        <w:rPr>
          <w:rFonts w:ascii="Times New Roman" w:hAnsi="Times New Roman" w:cs="Times New Roman"/>
          <w:sz w:val="28"/>
          <w:szCs w:val="28"/>
        </w:rPr>
        <w:t>–</w:t>
      </w:r>
      <w:r w:rsidRPr="00956645">
        <w:rPr>
          <w:rFonts w:ascii="Times New Roman" w:hAnsi="Times New Roman" w:cs="Times New Roman"/>
          <w:sz w:val="28"/>
          <w:szCs w:val="28"/>
        </w:rPr>
        <w:t xml:space="preserve"> одного члена МКК и председателя (заместителя)</w:t>
      </w:r>
      <w:r w:rsidR="008C6AD8">
        <w:rPr>
          <w:rFonts w:ascii="Times New Roman" w:hAnsi="Times New Roman" w:cs="Times New Roman"/>
          <w:sz w:val="28"/>
          <w:szCs w:val="28"/>
        </w:rPr>
        <w:t>;</w:t>
      </w:r>
      <w:r w:rsidRPr="00956645">
        <w:rPr>
          <w:rFonts w:ascii="Times New Roman" w:hAnsi="Times New Roman" w:cs="Times New Roman"/>
          <w:sz w:val="28"/>
          <w:szCs w:val="28"/>
        </w:rPr>
        <w:t xml:space="preserve"> 5-6 </w:t>
      </w:r>
      <w:proofErr w:type="spellStart"/>
      <w:r w:rsidRPr="00956645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956645">
        <w:rPr>
          <w:rFonts w:ascii="Times New Roman" w:hAnsi="Times New Roman" w:cs="Times New Roman"/>
          <w:sz w:val="28"/>
          <w:szCs w:val="28"/>
        </w:rPr>
        <w:t xml:space="preserve">. </w:t>
      </w:r>
      <w:r w:rsidR="008C6AD8">
        <w:rPr>
          <w:rFonts w:ascii="Times New Roman" w:hAnsi="Times New Roman" w:cs="Times New Roman"/>
          <w:sz w:val="28"/>
          <w:szCs w:val="28"/>
        </w:rPr>
        <w:t xml:space="preserve">– </w:t>
      </w:r>
      <w:r w:rsidRPr="00956645">
        <w:rPr>
          <w:rFonts w:ascii="Times New Roman" w:hAnsi="Times New Roman" w:cs="Times New Roman"/>
          <w:sz w:val="28"/>
          <w:szCs w:val="28"/>
        </w:rPr>
        <w:t>двух членов МКК и</w:t>
      </w:r>
      <w:r w:rsidR="00A371CD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председателя (заместителя).</w:t>
      </w:r>
    </w:p>
    <w:p w:rsidR="00A371CD" w:rsidRPr="00956645" w:rsidRDefault="00A371CD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МКК обязаны контролировать прохождение туристскими группами контрольных пунктов в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контрольные сроки или передать эти функции заинтересованным организациям.</w:t>
      </w:r>
    </w:p>
    <w:p w:rsidR="0076311F" w:rsidRPr="00956645" w:rsidRDefault="0076311F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Все взятые на контроль туристские группы регистрируются в журнале.</w:t>
      </w:r>
    </w:p>
    <w:p w:rsidR="0076311F" w:rsidRPr="00956645" w:rsidRDefault="0076311F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В случае, если туристская группа не подтвердила в установленные сроки прохождения контрольного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 xml:space="preserve">пункта, МКК немедленно сообщает об этом в региональную </w:t>
      </w:r>
      <w:proofErr w:type="spellStart"/>
      <w:r w:rsidRPr="00956645">
        <w:rPr>
          <w:rFonts w:ascii="Times New Roman" w:hAnsi="Times New Roman" w:cs="Times New Roman"/>
          <w:sz w:val="28"/>
          <w:szCs w:val="28"/>
        </w:rPr>
        <w:t>спасслужбу</w:t>
      </w:r>
      <w:proofErr w:type="spellEnd"/>
      <w:r w:rsidRPr="00956645">
        <w:rPr>
          <w:rFonts w:ascii="Times New Roman" w:hAnsi="Times New Roman" w:cs="Times New Roman"/>
          <w:sz w:val="28"/>
          <w:szCs w:val="28"/>
        </w:rPr>
        <w:t>.</w:t>
      </w:r>
    </w:p>
    <w:p w:rsidR="0076311F" w:rsidRPr="00956645" w:rsidRDefault="0076311F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МКК рассматривают отчетные документы о маршрутах только тех групп, по заявочным документам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которых они давали заключения.</w:t>
      </w:r>
    </w:p>
    <w:p w:rsidR="0076311F" w:rsidRPr="00956645" w:rsidRDefault="0076311F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МКК могут снижать зачетную категорию сложности маршрута по результатам рассмотрения материалов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о прохождении маршрута группой: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если маршрут пройден не полностью;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если реальная сложность маршрута оказалась ниже заявленной;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если это было оговорено при рассмотрении заявочных документов на данный маршрут;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в случаях облегчения условий его прохождения;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отдельным участникам ТСМ, которые прошли маршрут не полностью.</w:t>
      </w:r>
    </w:p>
    <w:p w:rsidR="0076311F" w:rsidRPr="00956645" w:rsidRDefault="0076311F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МКК принимает реше</w:t>
      </w:r>
      <w:bookmarkStart w:id="0" w:name="_GoBack"/>
      <w:bookmarkEnd w:id="0"/>
      <w:r w:rsidRPr="00956645">
        <w:rPr>
          <w:rFonts w:ascii="Times New Roman" w:hAnsi="Times New Roman" w:cs="Times New Roman"/>
          <w:sz w:val="28"/>
          <w:szCs w:val="28"/>
        </w:rPr>
        <w:t>ние о зачете совершенного похода: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если во время маршрута не были допущены нарушения действующих «Правил»;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после проверки наличия в маршрутной книжке контрольных отметок, а также наличия других материалов,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подтверждающих прохождение контрольных пунктов;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lastRenderedPageBreak/>
        <w:t>- после рассмотрения сданного группой отчета о походе, соответствующего установленной форме,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объему и содержанию.</w:t>
      </w: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При зачете маршрута МКК выдает руководителю и участникам справки установленного образца, подписанные председателем или заместителем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председателя МКК и заверенные штампом МКК.</w:t>
      </w:r>
    </w:p>
    <w:p w:rsidR="0076311F" w:rsidRPr="00956645" w:rsidRDefault="0076311F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В маршрутной книжке и в регистрационном журнале МКК делаются пометки о принятии отчета, зачете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 xml:space="preserve">маршрута и выдаче справок. Срок хранения регистрационных журналов МКК </w:t>
      </w:r>
      <w:r w:rsidR="001A611E">
        <w:rPr>
          <w:rFonts w:ascii="Times New Roman" w:hAnsi="Times New Roman" w:cs="Times New Roman"/>
          <w:sz w:val="28"/>
          <w:szCs w:val="28"/>
        </w:rPr>
        <w:t>–</w:t>
      </w:r>
      <w:r w:rsidRPr="00956645">
        <w:rPr>
          <w:rFonts w:ascii="Times New Roman" w:hAnsi="Times New Roman" w:cs="Times New Roman"/>
          <w:sz w:val="28"/>
          <w:szCs w:val="28"/>
        </w:rPr>
        <w:t xml:space="preserve"> 3 года.</w:t>
      </w:r>
    </w:p>
    <w:p w:rsidR="0076311F" w:rsidRPr="00956645" w:rsidRDefault="0076311F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Разбор несчастных случаев и случаев нарушения туристами действующих Правил проводит,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 xml:space="preserve">как правило, МКК, рассмотревшая заявочные документы на совершенный </w:t>
      </w:r>
      <w:r w:rsidR="0076311F" w:rsidRPr="00956645">
        <w:rPr>
          <w:rFonts w:ascii="Times New Roman" w:hAnsi="Times New Roman" w:cs="Times New Roman"/>
          <w:sz w:val="28"/>
          <w:szCs w:val="28"/>
        </w:rPr>
        <w:t>спортивный поход</w:t>
      </w:r>
      <w:r w:rsidRPr="00956645">
        <w:rPr>
          <w:rFonts w:ascii="Times New Roman" w:hAnsi="Times New Roman" w:cs="Times New Roman"/>
          <w:sz w:val="28"/>
          <w:szCs w:val="28"/>
        </w:rPr>
        <w:t>. Разбор проводится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дисциплинарной комиссией, состоящей из членов МКК, которая выносит свое решение на заседание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МКК. Результаты разбора несчастных случаев передаются в вышестоящую МКК и ЦМКК.</w:t>
      </w:r>
    </w:p>
    <w:p w:rsidR="0076311F" w:rsidRPr="00956645" w:rsidRDefault="0076311F" w:rsidP="008C6AD8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1A611E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Если у МКК, выпускающей группу, есть сомнения в оценке сложности маршрута, то в маршрутных</w:t>
      </w:r>
      <w:r w:rsidR="001A611E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 xml:space="preserve">документах может быть указан диапазон оценки (например, 3-4 </w:t>
      </w:r>
      <w:proofErr w:type="spellStart"/>
      <w:r w:rsidRPr="00956645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956645">
        <w:rPr>
          <w:rFonts w:ascii="Times New Roman" w:hAnsi="Times New Roman" w:cs="Times New Roman"/>
          <w:sz w:val="28"/>
          <w:szCs w:val="28"/>
        </w:rPr>
        <w:t>.) с записью, что окончательное категорирование похода будет произведено после рассмотрения отчета. Если выпускающая МКК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не имеет соответствующих полномочий на выпуск на данный маршрут, то документы отправляются в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вышестоящую МКК.</w:t>
      </w:r>
    </w:p>
    <w:p w:rsidR="0076311F" w:rsidRPr="00956645" w:rsidRDefault="0076311F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1A611E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ЦМКК ТССР рассматривает материалы на присвоение званий и почетных знаков:</w:t>
      </w:r>
    </w:p>
    <w:p w:rsidR="00E41B62" w:rsidRPr="00956645" w:rsidRDefault="00E41B62" w:rsidP="001A611E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Заслуженного мастера спорта России (ЗМС).</w:t>
      </w:r>
    </w:p>
    <w:p w:rsidR="00E41B62" w:rsidRPr="00956645" w:rsidRDefault="00E41B62" w:rsidP="001A611E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Выдающийся путешественник России;</w:t>
      </w:r>
    </w:p>
    <w:p w:rsidR="00E41B62" w:rsidRPr="00956645" w:rsidRDefault="00E41B62" w:rsidP="001A611E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Мастера спорта России (МС);</w:t>
      </w:r>
    </w:p>
    <w:p w:rsidR="00E41B62" w:rsidRPr="00956645" w:rsidRDefault="00E41B62" w:rsidP="001A611E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Заслуженный путешественник России;</w:t>
      </w:r>
    </w:p>
    <w:p w:rsidR="00E41B62" w:rsidRPr="00956645" w:rsidRDefault="00E41B62" w:rsidP="001A611E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- инструктор/инструктор-проводник, ст. инструктор/ст. инструктор-проводник, инструктор международного</w:t>
      </w:r>
      <w:r w:rsidR="001A611E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класса/инструктор-проводник международного класса</w:t>
      </w:r>
      <w:r w:rsidR="001A611E">
        <w:rPr>
          <w:rFonts w:ascii="Times New Roman" w:hAnsi="Times New Roman" w:cs="Times New Roman"/>
          <w:sz w:val="28"/>
          <w:szCs w:val="28"/>
        </w:rPr>
        <w:t>.</w:t>
      </w:r>
    </w:p>
    <w:p w:rsidR="00956645" w:rsidRDefault="00956645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956645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Полномочия остальных МКК по рассмотрению материалов на присвоение разрядов и званий определяются</w:t>
      </w:r>
      <w:r w:rsidR="0076311F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вышестоящими МКК.</w:t>
      </w:r>
    </w:p>
    <w:p w:rsidR="00956645" w:rsidRDefault="00956645" w:rsidP="00956645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62" w:rsidRPr="00956645" w:rsidRDefault="00E41B62" w:rsidP="00956645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645">
        <w:rPr>
          <w:rFonts w:ascii="Times New Roman" w:hAnsi="Times New Roman" w:cs="Times New Roman"/>
          <w:sz w:val="28"/>
          <w:szCs w:val="28"/>
        </w:rPr>
        <w:t>Заявочные документы на прохождение маршрутов МКК обязаны рассматривать в срок не более</w:t>
      </w:r>
      <w:r w:rsidR="00956645" w:rsidRPr="00956645">
        <w:rPr>
          <w:rFonts w:ascii="Times New Roman" w:hAnsi="Times New Roman" w:cs="Times New Roman"/>
          <w:sz w:val="28"/>
          <w:szCs w:val="28"/>
        </w:rPr>
        <w:t xml:space="preserve"> </w:t>
      </w:r>
      <w:r w:rsidRPr="00956645">
        <w:rPr>
          <w:rFonts w:ascii="Times New Roman" w:hAnsi="Times New Roman" w:cs="Times New Roman"/>
          <w:sz w:val="28"/>
          <w:szCs w:val="28"/>
        </w:rPr>
        <w:t>7 дней.</w:t>
      </w:r>
    </w:p>
    <w:p w:rsidR="00956645" w:rsidRPr="00956645" w:rsidRDefault="00956645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Pr="00956645" w:rsidRDefault="00546C70" w:rsidP="00956645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6C70" w:rsidRPr="00956645" w:rsidSect="00956645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82" w:rsidRDefault="00C74C82" w:rsidP="001A611E">
      <w:pPr>
        <w:spacing w:after="0" w:line="240" w:lineRule="auto"/>
      </w:pPr>
      <w:r>
        <w:separator/>
      </w:r>
    </w:p>
  </w:endnote>
  <w:endnote w:type="continuationSeparator" w:id="0">
    <w:p w:rsidR="00C74C82" w:rsidRDefault="00C74C82" w:rsidP="001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687390"/>
      <w:docPartObj>
        <w:docPartGallery w:val="Page Numbers (Bottom of Page)"/>
        <w:docPartUnique/>
      </w:docPartObj>
    </w:sdtPr>
    <w:sdtContent>
      <w:p w:rsidR="001A611E" w:rsidRDefault="001A61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11E" w:rsidRDefault="001A61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82" w:rsidRDefault="00C74C82" w:rsidP="001A611E">
      <w:pPr>
        <w:spacing w:after="0" w:line="240" w:lineRule="auto"/>
      </w:pPr>
      <w:r>
        <w:separator/>
      </w:r>
    </w:p>
  </w:footnote>
  <w:footnote w:type="continuationSeparator" w:id="0">
    <w:p w:rsidR="00C74C82" w:rsidRDefault="00C74C82" w:rsidP="001A6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1A611E"/>
    <w:rsid w:val="00546C70"/>
    <w:rsid w:val="0076311F"/>
    <w:rsid w:val="008C6AD8"/>
    <w:rsid w:val="00956645"/>
    <w:rsid w:val="00A371CD"/>
    <w:rsid w:val="00C74C82"/>
    <w:rsid w:val="00E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8C83"/>
  <w15:chartTrackingRefBased/>
  <w15:docId w15:val="{993E2A09-E34D-4903-B7B6-DAB72EB1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11E"/>
  </w:style>
  <w:style w:type="paragraph" w:styleId="a5">
    <w:name w:val="footer"/>
    <w:basedOn w:val="a"/>
    <w:link w:val="a6"/>
    <w:uiPriority w:val="99"/>
    <w:unhideWhenUsed/>
    <w:rsid w:val="001A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МаГена</dc:creator>
  <cp:keywords/>
  <dc:description/>
  <cp:lastModifiedBy>МаГена</cp:lastModifiedBy>
  <cp:revision>2</cp:revision>
  <dcterms:created xsi:type="dcterms:W3CDTF">2019-01-22T07:42:00Z</dcterms:created>
  <dcterms:modified xsi:type="dcterms:W3CDTF">2019-01-23T16:08:00Z</dcterms:modified>
</cp:coreProperties>
</file>